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619C4">
      <w:pPr>
        <w:pStyle w:val="2"/>
        <w:spacing w:before="117" w:line="312" w:lineRule="auto"/>
        <w:jc w:val="center"/>
        <w:rPr>
          <w:b/>
          <w:bCs/>
          <w:spacing w:val="-4"/>
          <w:sz w:val="36"/>
          <w:szCs w:val="36"/>
          <w:lang w:eastAsia="zh-CN"/>
        </w:rPr>
      </w:pPr>
      <w:r>
        <w:rPr>
          <w:b/>
          <w:bCs/>
          <w:spacing w:val="-4"/>
          <w:sz w:val="36"/>
          <w:szCs w:val="36"/>
          <w:lang w:eastAsia="zh-CN"/>
        </w:rPr>
        <w:t>采购需求</w:t>
      </w:r>
    </w:p>
    <w:p w14:paraId="6D743491">
      <w:pPr>
        <w:rPr>
          <w:lang w:eastAsia="zh-CN"/>
        </w:rPr>
      </w:pPr>
    </w:p>
    <w:p w14:paraId="075AC5B9">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一、项目简介</w:t>
      </w:r>
    </w:p>
    <w:p w14:paraId="5E718E24">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项目服务区域为：句容市行政中心，位于句容市人民路，建筑面积约为58000平方米，内有2幢楼，南门、东门有进出通道供人员、物品和车辆进出，市行政中心入驻机关单位约20家，保安人员办公和安防硬件设施齐全。</w:t>
      </w:r>
    </w:p>
    <w:p w14:paraId="52B39C56">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二、服务形式</w:t>
      </w:r>
    </w:p>
    <w:p w14:paraId="7D8569F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（一）由</w:t>
      </w:r>
      <w:r>
        <w:rPr>
          <w:rFonts w:hint="eastAsia" w:ascii="宋体" w:hAnsi="宋体" w:cs="宋体"/>
          <w:sz w:val="24"/>
          <w:szCs w:val="24"/>
          <w:lang w:eastAsia="zh-CN"/>
        </w:rPr>
        <w:t>成交供应商</w:t>
      </w:r>
      <w:r>
        <w:rPr>
          <w:rFonts w:hint="eastAsia" w:ascii="宋体" w:hAnsi="宋体" w:eastAsia="宋体" w:cs="宋体"/>
          <w:sz w:val="24"/>
          <w:szCs w:val="24"/>
          <w:lang w:eastAsia="zh-CN"/>
        </w:rPr>
        <w:t>直接向采购方提供保安服务，不得将整体服务、管理责任转让或转包给第三方；</w:t>
      </w:r>
    </w:p>
    <w:p w14:paraId="4D767EB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cs="宋体"/>
          <w:sz w:val="24"/>
          <w:szCs w:val="24"/>
          <w:lang w:eastAsia="zh-CN"/>
        </w:rPr>
        <w:t>成交供应商</w:t>
      </w:r>
      <w:r>
        <w:rPr>
          <w:rFonts w:hint="eastAsia" w:ascii="宋体" w:hAnsi="宋体" w:eastAsia="宋体" w:cs="宋体"/>
          <w:sz w:val="24"/>
          <w:szCs w:val="24"/>
          <w:lang w:eastAsia="zh-CN"/>
        </w:rPr>
        <w:t>必须严格按照国家和省有关规定与保安服务人员签订劳动合同，并为保安服务人员缴纳社会保险。</w:t>
      </w:r>
    </w:p>
    <w:p w14:paraId="6F995F1C">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三、 人员需求</w:t>
      </w:r>
    </w:p>
    <w:p w14:paraId="5DBE96C6">
      <w:pPr>
        <w:widowControl w:val="0"/>
        <w:kinsoku/>
        <w:autoSpaceDE/>
        <w:autoSpaceDN/>
        <w:adjustRightInd/>
        <w:snapToGrid/>
        <w:spacing w:line="360" w:lineRule="auto"/>
        <w:ind w:firstLine="482" w:firstLineChars="200"/>
        <w:textAlignment w:val="auto"/>
        <w:rPr>
          <w:rFonts w:ascii="宋体" w:hAnsi="宋体" w:eastAsia="宋体" w:cs="宋体"/>
          <w:b/>
          <w:sz w:val="24"/>
          <w:szCs w:val="24"/>
          <w:lang w:eastAsia="zh-CN"/>
        </w:rPr>
      </w:pPr>
      <w:r>
        <w:rPr>
          <w:rFonts w:hint="eastAsia" w:ascii="宋体" w:hAnsi="宋体" w:eastAsia="宋体" w:cs="宋体"/>
          <w:b/>
          <w:sz w:val="24"/>
          <w:szCs w:val="24"/>
          <w:lang w:eastAsia="zh-CN"/>
        </w:rPr>
        <w:t>（一）岗位要求</w:t>
      </w:r>
    </w:p>
    <w:p w14:paraId="4926E4E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采购保安服务人员为32人，拟成立1个保安服务大队，设中队长1名，岗位按照工作需要设置。（具体岗位及配置详见下表）。</w:t>
      </w:r>
    </w:p>
    <w:tbl>
      <w:tblPr>
        <w:tblStyle w:val="5"/>
        <w:tblpPr w:leftFromText="180" w:rightFromText="180" w:vertAnchor="text" w:horzAnchor="page" w:tblpX="1680" w:tblpY="536"/>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050"/>
        <w:gridCol w:w="3124"/>
        <w:gridCol w:w="3986"/>
      </w:tblGrid>
      <w:tr w14:paraId="4E20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10" w:type="dxa"/>
            <w:vAlign w:val="center"/>
          </w:tcPr>
          <w:p w14:paraId="28D73496">
            <w:pPr>
              <w:jc w:val="center"/>
              <w:rPr>
                <w:rFonts w:ascii="宋体" w:hAnsi="宋体" w:eastAsia="宋体" w:cs="宋体"/>
                <w:b/>
                <w:bCs/>
                <w:sz w:val="24"/>
                <w:szCs w:val="24"/>
              </w:rPr>
            </w:pPr>
            <w:r>
              <w:rPr>
                <w:rFonts w:hint="eastAsia" w:ascii="宋体" w:hAnsi="宋体" w:eastAsia="宋体" w:cs="宋体"/>
                <w:b/>
                <w:bCs/>
                <w:sz w:val="24"/>
                <w:szCs w:val="24"/>
              </w:rPr>
              <w:t>类  别</w:t>
            </w:r>
          </w:p>
        </w:tc>
        <w:tc>
          <w:tcPr>
            <w:tcW w:w="1050" w:type="dxa"/>
            <w:vAlign w:val="center"/>
          </w:tcPr>
          <w:p w14:paraId="5EA33A38">
            <w:pPr>
              <w:jc w:val="center"/>
              <w:rPr>
                <w:rFonts w:ascii="宋体" w:hAnsi="宋体" w:eastAsia="宋体" w:cs="宋体"/>
                <w:b/>
                <w:bCs/>
                <w:sz w:val="24"/>
                <w:szCs w:val="24"/>
              </w:rPr>
            </w:pPr>
            <w:r>
              <w:rPr>
                <w:rFonts w:hint="eastAsia" w:ascii="宋体" w:hAnsi="宋体" w:eastAsia="宋体" w:cs="宋体"/>
                <w:b/>
                <w:bCs/>
                <w:sz w:val="24"/>
                <w:szCs w:val="24"/>
              </w:rPr>
              <w:t>人数</w:t>
            </w:r>
          </w:p>
          <w:p w14:paraId="0962259A">
            <w:pPr>
              <w:jc w:val="center"/>
              <w:rPr>
                <w:rFonts w:ascii="宋体" w:hAnsi="宋体" w:eastAsia="宋体" w:cs="宋体"/>
                <w:b/>
                <w:bCs/>
                <w:sz w:val="24"/>
                <w:szCs w:val="24"/>
              </w:rPr>
            </w:pPr>
            <w:r>
              <w:rPr>
                <w:rFonts w:hint="eastAsia" w:ascii="宋体" w:hAnsi="宋体" w:eastAsia="宋体" w:cs="宋体"/>
                <w:b/>
                <w:bCs/>
                <w:sz w:val="24"/>
                <w:szCs w:val="24"/>
              </w:rPr>
              <w:t>（名）</w:t>
            </w:r>
          </w:p>
        </w:tc>
        <w:tc>
          <w:tcPr>
            <w:tcW w:w="3124" w:type="dxa"/>
            <w:vAlign w:val="center"/>
          </w:tcPr>
          <w:p w14:paraId="030E1B96">
            <w:pPr>
              <w:jc w:val="center"/>
              <w:rPr>
                <w:rFonts w:ascii="宋体" w:hAnsi="宋体" w:eastAsia="宋体" w:cs="宋体"/>
                <w:b/>
                <w:bCs/>
                <w:sz w:val="24"/>
                <w:szCs w:val="24"/>
              </w:rPr>
            </w:pPr>
            <w:r>
              <w:rPr>
                <w:rFonts w:hint="eastAsia" w:ascii="宋体" w:hAnsi="宋体" w:eastAsia="宋体" w:cs="宋体"/>
                <w:b/>
                <w:bCs/>
                <w:sz w:val="24"/>
                <w:szCs w:val="24"/>
              </w:rPr>
              <w:t>工 作 任 务</w:t>
            </w:r>
          </w:p>
        </w:tc>
        <w:tc>
          <w:tcPr>
            <w:tcW w:w="3986" w:type="dxa"/>
            <w:vAlign w:val="center"/>
          </w:tcPr>
          <w:p w14:paraId="46307AB6">
            <w:pPr>
              <w:jc w:val="center"/>
              <w:rPr>
                <w:rFonts w:ascii="宋体" w:hAnsi="宋体" w:eastAsia="宋体" w:cs="宋体"/>
                <w:b/>
                <w:bCs/>
                <w:sz w:val="24"/>
                <w:szCs w:val="24"/>
              </w:rPr>
            </w:pPr>
            <w:r>
              <w:rPr>
                <w:rFonts w:hint="eastAsia" w:ascii="宋体" w:hAnsi="宋体" w:eastAsia="宋体" w:cs="宋体"/>
                <w:b/>
                <w:bCs/>
                <w:sz w:val="24"/>
                <w:szCs w:val="24"/>
              </w:rPr>
              <w:t>备  注</w:t>
            </w:r>
          </w:p>
        </w:tc>
      </w:tr>
      <w:tr w14:paraId="4CF3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0" w:type="dxa"/>
            <w:vAlign w:val="center"/>
          </w:tcPr>
          <w:p w14:paraId="4C4F7866">
            <w:pPr>
              <w:jc w:val="center"/>
              <w:rPr>
                <w:rFonts w:ascii="宋体" w:hAnsi="宋体" w:eastAsia="宋体" w:cs="宋体"/>
                <w:sz w:val="24"/>
                <w:szCs w:val="24"/>
              </w:rPr>
            </w:pPr>
            <w:r>
              <w:rPr>
                <w:rFonts w:hint="eastAsia" w:ascii="宋体" w:hAnsi="宋体" w:eastAsia="宋体" w:cs="宋体"/>
                <w:sz w:val="24"/>
                <w:szCs w:val="24"/>
                <w:lang w:eastAsia="zh-CN"/>
              </w:rPr>
              <w:t>中</w:t>
            </w:r>
            <w:r>
              <w:rPr>
                <w:rFonts w:hint="eastAsia" w:ascii="宋体" w:hAnsi="宋体" w:eastAsia="宋体" w:cs="宋体"/>
                <w:sz w:val="24"/>
                <w:szCs w:val="24"/>
              </w:rPr>
              <w:t>队长</w:t>
            </w:r>
          </w:p>
        </w:tc>
        <w:tc>
          <w:tcPr>
            <w:tcW w:w="1050" w:type="dxa"/>
            <w:vAlign w:val="center"/>
          </w:tcPr>
          <w:p w14:paraId="0F42292D">
            <w:pPr>
              <w:jc w:val="center"/>
              <w:rPr>
                <w:rFonts w:ascii="宋体" w:hAnsi="宋体" w:eastAsia="宋体" w:cs="宋体"/>
                <w:sz w:val="24"/>
                <w:szCs w:val="24"/>
              </w:rPr>
            </w:pPr>
            <w:r>
              <w:rPr>
                <w:rFonts w:hint="eastAsia" w:ascii="宋体" w:hAnsi="宋体" w:eastAsia="宋体" w:cs="宋体"/>
                <w:sz w:val="24"/>
                <w:szCs w:val="24"/>
              </w:rPr>
              <w:t>1</w:t>
            </w:r>
          </w:p>
        </w:tc>
        <w:tc>
          <w:tcPr>
            <w:tcW w:w="3124" w:type="dxa"/>
            <w:vAlign w:val="center"/>
          </w:tcPr>
          <w:p w14:paraId="1F901EE7">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主要负责保安大队的组织领导和日常管理工作，以及按合同约定要求完成的各项工作任务。</w:t>
            </w:r>
          </w:p>
        </w:tc>
        <w:tc>
          <w:tcPr>
            <w:tcW w:w="3986" w:type="dxa"/>
            <w:vAlign w:val="center"/>
          </w:tcPr>
          <w:p w14:paraId="652852A6">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男性，年龄原则上50 周岁（含）以下。全日制大专（含）以上学历，有较强的责任心及综合协调能力，管理经验丰富。</w:t>
            </w:r>
          </w:p>
        </w:tc>
      </w:tr>
      <w:tr w14:paraId="75D6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0" w:type="dxa"/>
            <w:vAlign w:val="center"/>
          </w:tcPr>
          <w:p w14:paraId="1D102A8D">
            <w:pPr>
              <w:widowControl w:val="0"/>
              <w:kinsoku/>
              <w:autoSpaceDE/>
              <w:autoSpaceDN/>
              <w:adjustRightInd/>
              <w:snapToGrid/>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形象岗</w:t>
            </w:r>
          </w:p>
        </w:tc>
        <w:tc>
          <w:tcPr>
            <w:tcW w:w="1050" w:type="dxa"/>
            <w:vAlign w:val="center"/>
          </w:tcPr>
          <w:p w14:paraId="43E5204A">
            <w:pPr>
              <w:jc w:val="center"/>
              <w:rPr>
                <w:rFonts w:ascii="宋体" w:hAnsi="宋体" w:eastAsia="宋体" w:cs="宋体"/>
                <w:sz w:val="24"/>
                <w:szCs w:val="24"/>
                <w:lang w:eastAsia="zh-CN"/>
              </w:rPr>
            </w:pPr>
            <w:r>
              <w:rPr>
                <w:rFonts w:hint="eastAsia" w:ascii="宋体" w:hAnsi="宋体" w:eastAsia="宋体" w:cs="宋体"/>
                <w:sz w:val="24"/>
                <w:szCs w:val="24"/>
                <w:lang w:eastAsia="zh-CN"/>
              </w:rPr>
              <w:t>4</w:t>
            </w:r>
          </w:p>
        </w:tc>
        <w:tc>
          <w:tcPr>
            <w:tcW w:w="3124" w:type="dxa"/>
            <w:vAlign w:val="center"/>
          </w:tcPr>
          <w:p w14:paraId="6AEE5925">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主要负责维护市人民来访接待中心信访秩序,负责人员、物品、车辆出入管理。</w:t>
            </w:r>
          </w:p>
        </w:tc>
        <w:tc>
          <w:tcPr>
            <w:tcW w:w="3986" w:type="dxa"/>
            <w:vAlign w:val="center"/>
          </w:tcPr>
          <w:p w14:paraId="735D08E4">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男性，年龄 50周岁（含）以下，全日制大专（含）以上学历，形象好、口齿伶俐，工作勤奋、责任心强。</w:t>
            </w:r>
          </w:p>
        </w:tc>
      </w:tr>
      <w:tr w14:paraId="2353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0" w:type="dxa"/>
            <w:vAlign w:val="center"/>
          </w:tcPr>
          <w:p w14:paraId="1B8C40FD">
            <w:pPr>
              <w:widowControl w:val="0"/>
              <w:kinsoku/>
              <w:autoSpaceDE/>
              <w:autoSpaceDN/>
              <w:adjustRightInd/>
              <w:snapToGrid/>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小门岗</w:t>
            </w:r>
          </w:p>
        </w:tc>
        <w:tc>
          <w:tcPr>
            <w:tcW w:w="1050" w:type="dxa"/>
            <w:vAlign w:val="center"/>
          </w:tcPr>
          <w:p w14:paraId="6C489C00">
            <w:pPr>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3124" w:type="dxa"/>
            <w:vAlign w:val="center"/>
          </w:tcPr>
          <w:p w14:paraId="3E5831EF">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主要负责人员、物品的出入管理、秩序维护和值守。</w:t>
            </w:r>
          </w:p>
        </w:tc>
        <w:tc>
          <w:tcPr>
            <w:tcW w:w="3986" w:type="dxa"/>
            <w:vAlign w:val="center"/>
          </w:tcPr>
          <w:p w14:paraId="2ACCA9AD">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男性，年龄 50周岁（含）以下。有较强的工作积极性、责任心和综合管理能力。</w:t>
            </w:r>
          </w:p>
        </w:tc>
      </w:tr>
      <w:tr w14:paraId="256D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0" w:type="dxa"/>
            <w:vAlign w:val="center"/>
          </w:tcPr>
          <w:p w14:paraId="76D7B678">
            <w:pPr>
              <w:widowControl w:val="0"/>
              <w:kinsoku/>
              <w:autoSpaceDE/>
              <w:autoSpaceDN/>
              <w:adjustRightInd/>
              <w:snapToGrid/>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白班巡逻岗</w:t>
            </w:r>
          </w:p>
        </w:tc>
        <w:tc>
          <w:tcPr>
            <w:tcW w:w="1050" w:type="dxa"/>
            <w:vAlign w:val="center"/>
          </w:tcPr>
          <w:p w14:paraId="345EDFF3">
            <w:pPr>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3124" w:type="dxa"/>
            <w:vAlign w:val="center"/>
          </w:tcPr>
          <w:p w14:paraId="058AB7EE">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主要负责人员、物品的出入管理、秩序维护和值守、巡逻。</w:t>
            </w:r>
          </w:p>
        </w:tc>
        <w:tc>
          <w:tcPr>
            <w:tcW w:w="3986" w:type="dxa"/>
            <w:vAlign w:val="center"/>
          </w:tcPr>
          <w:p w14:paraId="2AB0B155">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男性，年龄 50周岁（含）以下。有较强的工作</w:t>
            </w:r>
            <w:bookmarkStart w:id="0" w:name="_GoBack"/>
            <w:bookmarkEnd w:id="0"/>
            <w:r>
              <w:rPr>
                <w:rFonts w:hint="eastAsia" w:ascii="宋体" w:hAnsi="宋体" w:eastAsia="宋体" w:cs="宋体"/>
                <w:sz w:val="24"/>
                <w:szCs w:val="24"/>
                <w:lang w:eastAsia="zh-CN"/>
              </w:rPr>
              <w:t>积极性、责任心和综合管理能力。</w:t>
            </w:r>
          </w:p>
        </w:tc>
      </w:tr>
      <w:tr w14:paraId="2358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0" w:type="dxa"/>
            <w:vAlign w:val="center"/>
          </w:tcPr>
          <w:p w14:paraId="1C5B8CE4">
            <w:pPr>
              <w:widowControl w:val="0"/>
              <w:kinsoku/>
              <w:autoSpaceDE/>
              <w:autoSpaceDN/>
              <w:adjustRightInd/>
              <w:snapToGrid/>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白班停车场</w:t>
            </w:r>
          </w:p>
        </w:tc>
        <w:tc>
          <w:tcPr>
            <w:tcW w:w="1050" w:type="dxa"/>
            <w:vAlign w:val="center"/>
          </w:tcPr>
          <w:p w14:paraId="52136EF9">
            <w:pPr>
              <w:jc w:val="center"/>
              <w:rPr>
                <w:rFonts w:ascii="宋体" w:hAnsi="宋体" w:eastAsia="宋体" w:cs="宋体"/>
                <w:sz w:val="24"/>
                <w:szCs w:val="24"/>
                <w:lang w:eastAsia="zh-CN"/>
              </w:rPr>
            </w:pPr>
            <w:r>
              <w:rPr>
                <w:rFonts w:hint="eastAsia" w:ascii="宋体" w:hAnsi="宋体" w:eastAsia="宋体" w:cs="宋体"/>
                <w:sz w:val="24"/>
                <w:szCs w:val="24"/>
                <w:lang w:eastAsia="zh-CN"/>
              </w:rPr>
              <w:t>4</w:t>
            </w:r>
          </w:p>
        </w:tc>
        <w:tc>
          <w:tcPr>
            <w:tcW w:w="3124" w:type="dxa"/>
            <w:vAlign w:val="center"/>
          </w:tcPr>
          <w:p w14:paraId="20F72440">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负责行政中心内车辆秩序管理。</w:t>
            </w:r>
          </w:p>
        </w:tc>
        <w:tc>
          <w:tcPr>
            <w:tcW w:w="3986" w:type="dxa"/>
            <w:vAlign w:val="center"/>
          </w:tcPr>
          <w:p w14:paraId="6066D6E9">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男性，年龄 50周岁（含）以下。有较强的工作积极性、责任心和综合管理能力。</w:t>
            </w:r>
          </w:p>
        </w:tc>
      </w:tr>
      <w:tr w14:paraId="7D05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0" w:type="dxa"/>
            <w:vAlign w:val="center"/>
          </w:tcPr>
          <w:p w14:paraId="10AEA890">
            <w:pPr>
              <w:widowControl w:val="0"/>
              <w:kinsoku/>
              <w:autoSpaceDE/>
              <w:autoSpaceDN/>
              <w:adjustRightInd/>
              <w:snapToGrid/>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白班监控</w:t>
            </w:r>
          </w:p>
        </w:tc>
        <w:tc>
          <w:tcPr>
            <w:tcW w:w="1050" w:type="dxa"/>
            <w:vAlign w:val="center"/>
          </w:tcPr>
          <w:p w14:paraId="1FC7F436">
            <w:pPr>
              <w:jc w:val="center"/>
              <w:rPr>
                <w:rFonts w:ascii="宋体" w:hAnsi="宋体" w:eastAsia="宋体" w:cs="宋体"/>
                <w:sz w:val="24"/>
                <w:szCs w:val="24"/>
                <w:lang w:eastAsia="zh-CN"/>
              </w:rPr>
            </w:pPr>
            <w:r>
              <w:rPr>
                <w:rFonts w:hint="eastAsia" w:ascii="宋体" w:hAnsi="宋体" w:eastAsia="宋体" w:cs="宋体"/>
                <w:sz w:val="24"/>
                <w:szCs w:val="24"/>
                <w:lang w:eastAsia="zh-CN"/>
              </w:rPr>
              <w:t>4</w:t>
            </w:r>
          </w:p>
        </w:tc>
        <w:tc>
          <w:tcPr>
            <w:tcW w:w="3124" w:type="dxa"/>
            <w:vAlign w:val="center"/>
          </w:tcPr>
          <w:p w14:paraId="45DD1E99">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主要负责视频监控、消防监控系统的日常值守、监督处置、故障报修及工作调度等各项工作。</w:t>
            </w:r>
          </w:p>
        </w:tc>
        <w:tc>
          <w:tcPr>
            <w:tcW w:w="3986" w:type="dxa"/>
            <w:vAlign w:val="center"/>
          </w:tcPr>
          <w:p w14:paraId="48ED887C">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男女不限，年龄 50周岁（含）以下。有较强的工作积极性、责任心和综合管理能力。</w:t>
            </w:r>
          </w:p>
        </w:tc>
      </w:tr>
      <w:tr w14:paraId="52ED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0" w:type="dxa"/>
            <w:vAlign w:val="center"/>
          </w:tcPr>
          <w:p w14:paraId="06DE7D5D">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夜班监控</w:t>
            </w:r>
          </w:p>
        </w:tc>
        <w:tc>
          <w:tcPr>
            <w:tcW w:w="1050" w:type="dxa"/>
            <w:vAlign w:val="center"/>
          </w:tcPr>
          <w:p w14:paraId="2A29AA1C">
            <w:pPr>
              <w:jc w:val="center"/>
              <w:rPr>
                <w:rFonts w:ascii="宋体" w:hAnsi="宋体" w:eastAsia="宋体" w:cs="宋体"/>
                <w:sz w:val="24"/>
                <w:szCs w:val="24"/>
                <w:lang w:eastAsia="zh-CN"/>
              </w:rPr>
            </w:pPr>
            <w:r>
              <w:rPr>
                <w:rFonts w:hint="eastAsia" w:ascii="宋体" w:hAnsi="宋体" w:eastAsia="宋体" w:cs="宋体"/>
                <w:sz w:val="24"/>
                <w:szCs w:val="24"/>
                <w:lang w:eastAsia="zh-CN"/>
              </w:rPr>
              <w:t>3</w:t>
            </w:r>
          </w:p>
        </w:tc>
        <w:tc>
          <w:tcPr>
            <w:tcW w:w="3124" w:type="dxa"/>
            <w:vAlign w:val="center"/>
          </w:tcPr>
          <w:p w14:paraId="74225AF2">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主要负责夜间视频监控、消防监控系统的夜间值守、监督处置、故障报修及工作调度等各项工作。</w:t>
            </w:r>
          </w:p>
        </w:tc>
        <w:tc>
          <w:tcPr>
            <w:tcW w:w="3986" w:type="dxa"/>
            <w:vAlign w:val="center"/>
          </w:tcPr>
          <w:p w14:paraId="58D483E4">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男性，年龄 50周岁（含）以下。有较强的工作积极性、责任心和综合管理能力。</w:t>
            </w:r>
          </w:p>
        </w:tc>
      </w:tr>
      <w:tr w14:paraId="4215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0" w:type="dxa"/>
            <w:vAlign w:val="center"/>
          </w:tcPr>
          <w:p w14:paraId="5496153C">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夜班巡逻岗</w:t>
            </w:r>
          </w:p>
        </w:tc>
        <w:tc>
          <w:tcPr>
            <w:tcW w:w="1050" w:type="dxa"/>
            <w:vAlign w:val="center"/>
          </w:tcPr>
          <w:p w14:paraId="59C32B63">
            <w:pPr>
              <w:jc w:val="center"/>
              <w:rPr>
                <w:rFonts w:ascii="宋体" w:hAnsi="宋体" w:eastAsia="宋体" w:cs="宋体"/>
                <w:sz w:val="24"/>
                <w:szCs w:val="24"/>
                <w:lang w:eastAsia="zh-CN"/>
              </w:rPr>
            </w:pPr>
            <w:r>
              <w:rPr>
                <w:rFonts w:hint="eastAsia" w:ascii="宋体" w:hAnsi="宋体" w:eastAsia="宋体" w:cs="宋体"/>
                <w:sz w:val="24"/>
                <w:szCs w:val="24"/>
                <w:lang w:eastAsia="zh-CN"/>
              </w:rPr>
              <w:t>3</w:t>
            </w:r>
          </w:p>
        </w:tc>
        <w:tc>
          <w:tcPr>
            <w:tcW w:w="3124" w:type="dxa"/>
            <w:shd w:val="clear" w:color="auto" w:fill="auto"/>
            <w:vAlign w:val="center"/>
          </w:tcPr>
          <w:p w14:paraId="31921B50">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主要负责人员、物品的出入管理、秩序维护和值守、夜巡。</w:t>
            </w:r>
          </w:p>
        </w:tc>
        <w:tc>
          <w:tcPr>
            <w:tcW w:w="3986" w:type="dxa"/>
            <w:shd w:val="clear" w:color="auto" w:fill="auto"/>
            <w:vAlign w:val="center"/>
          </w:tcPr>
          <w:p w14:paraId="0A283AE6">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男性，年龄 50周岁（含）以下。有较强的工作积极性、责任心和综合管理能力。</w:t>
            </w:r>
          </w:p>
        </w:tc>
      </w:tr>
      <w:tr w14:paraId="62CB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0" w:type="dxa"/>
            <w:vAlign w:val="center"/>
          </w:tcPr>
          <w:p w14:paraId="0BD4EB06">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大门夜班岗</w:t>
            </w:r>
          </w:p>
        </w:tc>
        <w:tc>
          <w:tcPr>
            <w:tcW w:w="1050" w:type="dxa"/>
            <w:vAlign w:val="center"/>
          </w:tcPr>
          <w:p w14:paraId="2AB6DDFE">
            <w:pPr>
              <w:jc w:val="center"/>
              <w:rPr>
                <w:rFonts w:ascii="宋体" w:hAnsi="宋体" w:eastAsia="宋体" w:cs="宋体"/>
                <w:sz w:val="24"/>
                <w:szCs w:val="24"/>
                <w:lang w:eastAsia="zh-CN"/>
              </w:rPr>
            </w:pPr>
            <w:r>
              <w:rPr>
                <w:rFonts w:hint="eastAsia" w:ascii="宋体" w:hAnsi="宋体" w:eastAsia="宋体" w:cs="宋体"/>
                <w:sz w:val="24"/>
                <w:szCs w:val="24"/>
                <w:lang w:eastAsia="zh-CN"/>
              </w:rPr>
              <w:t>3</w:t>
            </w:r>
          </w:p>
        </w:tc>
        <w:tc>
          <w:tcPr>
            <w:tcW w:w="3124" w:type="dxa"/>
            <w:shd w:val="clear" w:color="auto" w:fill="auto"/>
            <w:vAlign w:val="center"/>
          </w:tcPr>
          <w:p w14:paraId="5DE9133D">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主要负责人员、物品的出入管理、秩序维护和值守、夜巡。</w:t>
            </w:r>
          </w:p>
        </w:tc>
        <w:tc>
          <w:tcPr>
            <w:tcW w:w="3986" w:type="dxa"/>
            <w:shd w:val="clear" w:color="auto" w:fill="auto"/>
            <w:vAlign w:val="center"/>
          </w:tcPr>
          <w:p w14:paraId="3EBD1E52">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男性，年龄 50周岁（含）以下。有较强的工作积极性、责任心和综合管理能力。</w:t>
            </w:r>
          </w:p>
        </w:tc>
      </w:tr>
      <w:tr w14:paraId="4BDA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10" w:type="dxa"/>
            <w:vAlign w:val="center"/>
          </w:tcPr>
          <w:p w14:paraId="6AD150B1">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维稳</w:t>
            </w:r>
          </w:p>
          <w:p w14:paraId="1161F7E8">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处突</w:t>
            </w:r>
          </w:p>
        </w:tc>
        <w:tc>
          <w:tcPr>
            <w:tcW w:w="1050" w:type="dxa"/>
            <w:vAlign w:val="center"/>
          </w:tcPr>
          <w:p w14:paraId="28A728A3">
            <w:pPr>
              <w:jc w:val="center"/>
              <w:rPr>
                <w:rFonts w:ascii="宋体" w:hAnsi="宋体" w:eastAsia="宋体" w:cs="宋体"/>
                <w:sz w:val="24"/>
                <w:szCs w:val="24"/>
                <w:lang w:eastAsia="zh-CN"/>
              </w:rPr>
            </w:pPr>
            <w:r>
              <w:rPr>
                <w:rFonts w:hint="eastAsia" w:ascii="宋体" w:hAnsi="宋体" w:eastAsia="宋体" w:cs="宋体"/>
                <w:sz w:val="24"/>
                <w:szCs w:val="24"/>
                <w:lang w:eastAsia="zh-CN"/>
              </w:rPr>
              <w:t>6</w:t>
            </w:r>
          </w:p>
        </w:tc>
        <w:tc>
          <w:tcPr>
            <w:tcW w:w="3124" w:type="dxa"/>
            <w:vAlign w:val="center"/>
          </w:tcPr>
          <w:p w14:paraId="1120D1D4">
            <w:pPr>
              <w:widowControl w:val="0"/>
              <w:kinsoku/>
              <w:autoSpaceDE/>
              <w:autoSpaceDN/>
              <w:adjustRightInd/>
              <w:snapToGrid/>
              <w:textAlignment w:val="auto"/>
              <w:rPr>
                <w:rFonts w:ascii="宋体" w:hAnsi="宋体" w:eastAsia="宋体" w:cs="宋体"/>
                <w:sz w:val="24"/>
                <w:szCs w:val="24"/>
              </w:rPr>
            </w:pPr>
            <w:r>
              <w:rPr>
                <w:rFonts w:hint="eastAsia" w:ascii="宋体" w:hAnsi="宋体" w:eastAsia="宋体" w:cs="宋体"/>
                <w:sz w:val="24"/>
                <w:szCs w:val="24"/>
              </w:rPr>
              <w:t>按工作需要配置</w:t>
            </w:r>
          </w:p>
        </w:tc>
        <w:tc>
          <w:tcPr>
            <w:tcW w:w="3986" w:type="dxa"/>
            <w:vAlign w:val="center"/>
          </w:tcPr>
          <w:p w14:paraId="2AB94560">
            <w:pPr>
              <w:widowControl w:val="0"/>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t>男性，年龄 50周岁（含）以下。</w:t>
            </w:r>
          </w:p>
        </w:tc>
      </w:tr>
      <w:tr w14:paraId="5C07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10" w:type="dxa"/>
            <w:vAlign w:val="center"/>
          </w:tcPr>
          <w:p w14:paraId="245F5792">
            <w:pPr>
              <w:jc w:val="center"/>
              <w:rPr>
                <w:rFonts w:ascii="宋体" w:hAnsi="宋体" w:eastAsia="宋体" w:cs="宋体"/>
                <w:sz w:val="24"/>
                <w:szCs w:val="24"/>
              </w:rPr>
            </w:pPr>
            <w:r>
              <w:rPr>
                <w:rFonts w:hint="eastAsia" w:ascii="宋体" w:hAnsi="宋体" w:eastAsia="宋体" w:cs="宋体"/>
                <w:sz w:val="24"/>
                <w:szCs w:val="24"/>
              </w:rPr>
              <w:t>合计</w:t>
            </w:r>
          </w:p>
        </w:tc>
        <w:tc>
          <w:tcPr>
            <w:tcW w:w="1050" w:type="dxa"/>
            <w:vAlign w:val="center"/>
          </w:tcPr>
          <w:p w14:paraId="7965D7E8">
            <w:pPr>
              <w:jc w:val="center"/>
              <w:rPr>
                <w:rFonts w:ascii="宋体" w:hAnsi="宋体" w:eastAsia="宋体" w:cs="宋体"/>
                <w:sz w:val="24"/>
                <w:szCs w:val="24"/>
                <w:lang w:eastAsia="zh-CN"/>
              </w:rPr>
            </w:pPr>
            <w:r>
              <w:rPr>
                <w:rFonts w:hint="eastAsia" w:ascii="宋体" w:hAnsi="宋体" w:eastAsia="宋体" w:cs="宋体"/>
                <w:sz w:val="24"/>
                <w:szCs w:val="24"/>
                <w:lang w:eastAsia="zh-CN"/>
              </w:rPr>
              <w:t>32</w:t>
            </w:r>
          </w:p>
        </w:tc>
        <w:tc>
          <w:tcPr>
            <w:tcW w:w="3124" w:type="dxa"/>
            <w:vAlign w:val="center"/>
          </w:tcPr>
          <w:p w14:paraId="1711D587">
            <w:pPr>
              <w:rPr>
                <w:rFonts w:ascii="宋体" w:hAnsi="宋体" w:eastAsia="宋体" w:cs="宋体"/>
                <w:sz w:val="24"/>
                <w:szCs w:val="24"/>
              </w:rPr>
            </w:pPr>
          </w:p>
        </w:tc>
        <w:tc>
          <w:tcPr>
            <w:tcW w:w="3986" w:type="dxa"/>
            <w:vAlign w:val="center"/>
          </w:tcPr>
          <w:p w14:paraId="1CAEC902">
            <w:pPr>
              <w:rPr>
                <w:rFonts w:ascii="宋体" w:hAnsi="宋体" w:eastAsia="宋体" w:cs="宋体"/>
                <w:sz w:val="24"/>
                <w:szCs w:val="24"/>
              </w:rPr>
            </w:pPr>
          </w:p>
        </w:tc>
      </w:tr>
      <w:tr w14:paraId="0AA5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10" w:type="dxa"/>
            <w:vAlign w:val="center"/>
          </w:tcPr>
          <w:p w14:paraId="1513CFA7">
            <w:pPr>
              <w:jc w:val="center"/>
              <w:rPr>
                <w:rFonts w:ascii="宋体" w:hAnsi="宋体" w:eastAsia="宋体" w:cs="宋体"/>
                <w:sz w:val="24"/>
                <w:szCs w:val="24"/>
              </w:rPr>
            </w:pPr>
            <w:r>
              <w:rPr>
                <w:rFonts w:hint="eastAsia" w:ascii="宋体" w:hAnsi="宋体" w:eastAsia="宋体" w:cs="宋体"/>
                <w:sz w:val="24"/>
                <w:szCs w:val="24"/>
              </w:rPr>
              <w:t>说明</w:t>
            </w:r>
          </w:p>
        </w:tc>
        <w:tc>
          <w:tcPr>
            <w:tcW w:w="8160" w:type="dxa"/>
            <w:gridSpan w:val="3"/>
            <w:vAlign w:val="center"/>
          </w:tcPr>
          <w:p w14:paraId="0EBA05DF">
            <w:pPr>
              <w:rPr>
                <w:rFonts w:ascii="宋体" w:hAnsi="宋体" w:eastAsia="宋体" w:cs="宋体"/>
                <w:sz w:val="24"/>
                <w:szCs w:val="24"/>
                <w:lang w:eastAsia="zh-CN"/>
              </w:rPr>
            </w:pPr>
            <w:r>
              <w:rPr>
                <w:rFonts w:hint="eastAsia" w:ascii="宋体" w:hAnsi="宋体" w:eastAsia="宋体" w:cs="宋体"/>
                <w:sz w:val="24"/>
                <w:szCs w:val="24"/>
                <w:lang w:eastAsia="zh-CN"/>
              </w:rPr>
              <w:t xml:space="preserve">岗位按工作需要配置。 </w:t>
            </w:r>
          </w:p>
        </w:tc>
      </w:tr>
    </w:tbl>
    <w:p w14:paraId="7DF3E43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 人员聘用基本原则：符合《中华人民共和国劳动法》规定的相关规定；遵守国家的法律、法规及采购人的各项规章制度；爱岗敬业、工作勤快、相貌端正、身材适中、身体健康（无传染性疾病），无不良记录及嗜好。</w:t>
      </w:r>
    </w:p>
    <w:p w14:paraId="06D38A9D">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 人员数量、素质要求（投入本项目的各类人员不得少于规定的数量，不得低于规定的素质要求）。</w:t>
      </w:r>
    </w:p>
    <w:p w14:paraId="6DC02468">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 二 ）对保安人员个体要求</w:t>
      </w:r>
    </w:p>
    <w:p w14:paraId="720BB00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热爱保安事业，愿意长期积极从事保安工作。能自觉遵纪守法，服从采购人管理和各项工作安排，体健貌端，品行优良，无不良嗜好，无违法违纪历史。</w:t>
      </w:r>
    </w:p>
    <w:p w14:paraId="3C6C1DC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从事管理岗位人员必须具有较强事业心和责任感，具有较强的组织管理和综合协调能力，具有雷厉风行、扎实细致的工作作风，能积极主动配合采购人抓好各项工作。</w:t>
      </w:r>
    </w:p>
    <w:p w14:paraId="75165EA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从事消（安）防监控等技术岗位人员必须经市消防、应急管理等部门岗前技能培训，并持相应有效资格证书，且入岗后两年内不得提出辞职。技术岗位人员要加强岗位自训，能熟练掌握操作技能。</w:t>
      </w:r>
    </w:p>
    <w:p w14:paraId="637C52EB">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4. 保安人员上岗前必须经成交供应商系统培训，并到采购单位面试，经面试合格后方能上岗。</w:t>
      </w:r>
    </w:p>
    <w:p w14:paraId="345DD674">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四、 总体要求</w:t>
      </w:r>
    </w:p>
    <w:p w14:paraId="1296171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成交供应商必须按采购方要求全力做好各项安全保卫工作，确保不出现盗窃等治安事件及其它安全责任事故；应及时妥善地处置各类上访和突发事件，维护好市行政中心、人民来访接待中心等管理范围内的正常工作秩序，确保不出现有影响的群体性事件或社会事件。</w:t>
      </w:r>
    </w:p>
    <w:p w14:paraId="029705A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成交供应商必须按约定人数向采购方配备人员。如出现人员辞职或其它原因离职导致岗位空缺时，必须在5个工作日内补充到位。如无正当理由不按规定配备保安队员，采购方按人员空缺数额扣除相应的保安服务费。</w:t>
      </w:r>
    </w:p>
    <w:p w14:paraId="25C1269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成交供应商必须保持保安人员的相对稳定性，不得随意调换或抽调提供给采购方的保安人员到其他岗位。确因工作需要调换或抽调人员的，须提前征得采购方同意，否则按人员空缺处理。</w:t>
      </w:r>
    </w:p>
    <w:p w14:paraId="35BD234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 成交供应商为采购方配备的管理人员在日常工作中要加强与采购方的沟通协调，遇重大事项或需要采购方配合解决的事项要及时向采购方和所在单位汇报。成交供应商调换管理人员必须与采购方充分协商，未经采购方同意擅自调换管理人员的，按人员空缺处理。对组织管理能力弱、综合协调能力差的管理人员，采购方有权提出要求更换，成交供应商必须在1个月内更换到位，不得以各种理由搪塞和拒绝。</w:t>
      </w:r>
    </w:p>
    <w:p w14:paraId="690E487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 成交供应商必须按采购方要求建立完善安保工作制度，认真细化岗位职责流程并抓好落实，完善检查、考核等相关台账资料。</w:t>
      </w:r>
    </w:p>
    <w:p w14:paraId="4B7F554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 成交供应商必须加强队员日常教育训练，定期对保安人员进行职责教育；统一规范保安人员着装，并加强着装仪容和日常养成等方面的管理，督促保安人员保持良好服务形象。</w:t>
      </w:r>
    </w:p>
    <w:p w14:paraId="6711504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 采购方根据管理实际和工作任务制定《保安服务考核办法》（附件1）、《保安服务月度考核实施细则》（附件2），作为保安服务费用支付以及保安人员奖惩的重要依据。成交供应商必须严格按《考核办法》抓好队伍管理，否则采购方有权依据相关条款扣除相应保安服务费或视情提前解除服务合同。</w:t>
      </w:r>
    </w:p>
    <w:p w14:paraId="3BD0955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 成交供应商应严格遵守保密、安全承诺，服务期间不得出现失泄密行为和重大安全责任事故。如因保安人员工作失职、渎职等导致采购方出现严重失泄密现象和重大安全责任事故的，由成交供应商承担相应的经济和法律责任。</w:t>
      </w:r>
    </w:p>
    <w:p w14:paraId="7D24281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 成交供应商向采购方提供的保安队员在服务期间发生人身意外伤亡事故的，由成交供应商自行承担全部责任。</w:t>
      </w:r>
    </w:p>
    <w:p w14:paraId="52B3B35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 成交供应商必须严格执行合同约定条款（除不可抗力外），如不按合同约定条款执行或服务质量达不到采购方规定要求经指出后仍不纠正的，采购方可以单方面、无条件解除服务合同。</w:t>
      </w:r>
    </w:p>
    <w:p w14:paraId="057B0CB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 采购方另行委托第三方提供安防设备维保、消防系统维保服务，成交供应商对第三方维保工作进行监督和日常管理。</w:t>
      </w:r>
    </w:p>
    <w:p w14:paraId="00BFC32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 成交供应商应在规定的时间内和采购方签订合同，并于合同签订之日起七日内安排所有保安人员持证上岗，有一项不符合则视为违约，采购方可终止合同，成交供应商承担相应法律责任。</w:t>
      </w:r>
    </w:p>
    <w:p w14:paraId="78C9018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 采购方有权在合同签订后按投标文件中提供的现有已录用人员花名册进行核实，核实过程中如发现成交供应商花名册人员与现场实际服务人员不一致，则视为违约，采购方可终止合同，成交供应商承担相应法律责任。</w:t>
      </w:r>
    </w:p>
    <w:p w14:paraId="59C4DED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 成交供应商制定和执行有关应急预案、遇有紧急情况或突发事件时，保安人员有责任在最短时间内维护处理好现场，并应无条件听从采购方现场工作人员调遣。</w:t>
      </w:r>
    </w:p>
    <w:p w14:paraId="45FDF29A">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五 、项目报价</w:t>
      </w:r>
    </w:p>
    <w:p w14:paraId="22163DB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本次采购项目预算为</w:t>
      </w:r>
      <w:r>
        <w:rPr>
          <w:rFonts w:hint="eastAsia" w:ascii="宋体" w:hAnsi="宋体" w:cs="宋体"/>
          <w:sz w:val="24"/>
          <w:szCs w:val="24"/>
          <w:lang w:eastAsia="zh-CN"/>
        </w:rPr>
        <w:t>177</w:t>
      </w:r>
      <w:r>
        <w:rPr>
          <w:rFonts w:hint="eastAsia" w:ascii="宋体" w:hAnsi="宋体" w:eastAsia="宋体" w:cs="宋体"/>
          <w:sz w:val="24"/>
          <w:szCs w:val="24"/>
          <w:lang w:eastAsia="zh-CN"/>
        </w:rPr>
        <w:t>万元，投标人应对该项目的全部内容逐项进行报价，并提供服务费用</w:t>
      </w:r>
      <w:r>
        <w:rPr>
          <w:rFonts w:hint="eastAsia" w:ascii="宋体" w:hAnsi="宋体" w:cs="宋体"/>
          <w:sz w:val="24"/>
          <w:szCs w:val="24"/>
          <w:lang w:eastAsia="zh-CN"/>
        </w:rPr>
        <w:t>报价明细</w:t>
      </w:r>
      <w:r>
        <w:rPr>
          <w:rFonts w:hint="eastAsia" w:ascii="宋体" w:hAnsi="宋体" w:eastAsia="宋体" w:cs="宋体"/>
          <w:sz w:val="24"/>
          <w:szCs w:val="24"/>
          <w:lang w:eastAsia="zh-CN"/>
        </w:rPr>
        <w:t>表。报价应包括以下内容：</w:t>
      </w:r>
    </w:p>
    <w:p w14:paraId="3CAC18C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（1）保安人员的年度工资预算、法定税费及公众责任保险费和合理利润；</w:t>
      </w:r>
    </w:p>
    <w:p w14:paraId="1DCB3F4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（2）管理、服装（工作服、工号牌、出入证等）、教育培训、身体检查、通讯、宣传服务、风险及政策性文件规定的各项应有费用；</w:t>
      </w:r>
    </w:p>
    <w:p w14:paraId="1206D27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（3）必备的各种工具、设备等；</w:t>
      </w:r>
    </w:p>
    <w:p w14:paraId="73EB8CE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（4）用于安保服务的安全防护用品、劳动用品、用具、耗材等费用，固定资产折旧费及服务中损坏物赔偿费用；</w:t>
      </w:r>
    </w:p>
    <w:p w14:paraId="04E573B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cs="宋体"/>
          <w:sz w:val="24"/>
          <w:szCs w:val="24"/>
          <w:lang w:eastAsia="zh-CN"/>
        </w:rPr>
        <w:t>协商文件</w:t>
      </w:r>
      <w:r>
        <w:rPr>
          <w:rFonts w:hint="eastAsia" w:ascii="宋体" w:hAnsi="宋体" w:eastAsia="宋体" w:cs="宋体"/>
          <w:sz w:val="24"/>
          <w:szCs w:val="24"/>
          <w:lang w:eastAsia="zh-CN"/>
        </w:rPr>
        <w:t>、合同专用条款和其他要求条款中注明的相关内容可能产生的费用。</w:t>
      </w:r>
    </w:p>
    <w:p w14:paraId="67F8375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2. </w:t>
      </w:r>
      <w:r>
        <w:rPr>
          <w:rFonts w:hint="eastAsia" w:ascii="宋体" w:hAnsi="宋体" w:cs="宋体"/>
          <w:sz w:val="24"/>
          <w:szCs w:val="24"/>
          <w:lang w:eastAsia="zh-CN"/>
        </w:rPr>
        <w:t>成交供应商</w:t>
      </w:r>
      <w:r>
        <w:rPr>
          <w:rFonts w:hint="eastAsia" w:ascii="宋体" w:hAnsi="宋体" w:eastAsia="宋体" w:cs="宋体"/>
          <w:sz w:val="24"/>
          <w:szCs w:val="24"/>
          <w:lang w:eastAsia="zh-CN"/>
        </w:rPr>
        <w:t>需严格遵守和执行《中华人民共和国劳动法》、《中华人民共和国劳动合同法》、镇江市劳动用工和社会保险、住房公积金缴纳管理规定、镇江市最低工资标准等相关法律法规，合同期发生的一切事故、纠纷由</w:t>
      </w:r>
      <w:r>
        <w:rPr>
          <w:rFonts w:hint="eastAsia" w:ascii="宋体" w:hAnsi="宋体" w:cs="宋体"/>
          <w:sz w:val="24"/>
          <w:szCs w:val="24"/>
          <w:lang w:eastAsia="zh-CN"/>
        </w:rPr>
        <w:t>成交供应商</w:t>
      </w:r>
      <w:r>
        <w:rPr>
          <w:rFonts w:hint="eastAsia" w:ascii="宋体" w:hAnsi="宋体" w:eastAsia="宋体" w:cs="宋体"/>
          <w:sz w:val="24"/>
          <w:szCs w:val="24"/>
          <w:lang w:eastAsia="zh-CN"/>
        </w:rPr>
        <w:t>承担，采购人不承担任何责任。</w:t>
      </w:r>
    </w:p>
    <w:p w14:paraId="2367E03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所有全日制工作人员保险费用应满足相关文件规定的社保缴费基数及规定险种（规定险种为“五金”，指养老保险金、医疗保险金、工伤保险金、生育保险金、失业保险金）等要求，全日制员工全年休息休假加班工资及高温费不低于国家相关规定。所提供全部人员的费用不得低于上述标准进行测算，否则将视为未实质性响应招标文件要求。</w:t>
      </w:r>
    </w:p>
    <w:p w14:paraId="7E3BA78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 该报价不随预期的市场价格的涨跌、汇率的变动、国家与地方政府政策发生变化而调整和变更。</w:t>
      </w:r>
    </w:p>
    <w:p w14:paraId="7B616E4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 本项目反对不正当竞争（恶意低价或哄抬高价）。投标人需提供服务清单报价明细表和费用支出分析表，并结合服务方案说明经费计算的合理性。如投标报价明显低于成本，而投标人不能作出合理说明及提供相关证明材料的，其投标将被视为未实质性响应的投标。</w:t>
      </w:r>
    </w:p>
    <w:p w14:paraId="3522CC6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6. </w:t>
      </w:r>
      <w:r>
        <w:rPr>
          <w:rFonts w:hint="eastAsia" w:ascii="宋体" w:hAnsi="宋体" w:cs="宋体"/>
          <w:sz w:val="24"/>
          <w:szCs w:val="24"/>
          <w:lang w:eastAsia="zh-CN"/>
        </w:rPr>
        <w:t>成交供应商</w:t>
      </w:r>
      <w:r>
        <w:rPr>
          <w:rFonts w:hint="eastAsia" w:ascii="宋体" w:hAnsi="宋体" w:eastAsia="宋体" w:cs="宋体"/>
          <w:sz w:val="24"/>
          <w:szCs w:val="24"/>
          <w:lang w:eastAsia="zh-CN"/>
        </w:rPr>
        <w:t>的任何错漏、优惠、竞争性报价不得作为减轻责任、减少服务、增加收费、降低质量的理由。</w:t>
      </w:r>
    </w:p>
    <w:p w14:paraId="4161E45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 保安人员按照采购方通知要求加班（反恐处突、秩序整治、突击任务等）的，原则上采取安排保安人员调休的办法解决，无法调休产生的加班费用，由采购方和成交供应商另行协商解决。</w:t>
      </w:r>
    </w:p>
    <w:p w14:paraId="429BDC00">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六 、服务期限及付款方式</w:t>
      </w:r>
    </w:p>
    <w:p w14:paraId="63794C4A">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 xml:space="preserve">    服务期为一年，以实际签约入驻时间为准。合同签订后，甲方收到乙方提供的相应金额发票15日内，支付20%合同预付款，剩余款项经采购人考核合格，每季度最后一个月底前采购人支付本年度保安服务合同款的20%。</w:t>
      </w:r>
    </w:p>
    <w:p w14:paraId="2D80737B">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七、其它事项</w:t>
      </w:r>
    </w:p>
    <w:p w14:paraId="0F165B3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本项目在安全保卫、运行机制、反恐处突等方面具有特殊性，服务方必须具备健全的党群组织，派遣的人员政治上必须忠诚可靠，业务上要具备很强的综合能力素质。另外服务商要具备很强的备勤能力，确保项目区域一旦出现突发事件等情况，能够迅速采取应急响应措施和补充备勤人员。</w:t>
      </w:r>
    </w:p>
    <w:p w14:paraId="3F553B0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保安人员服装式样、工号牌等由采购方确定，未经采购人同意，服务方不得自行订制或购买。</w:t>
      </w:r>
    </w:p>
    <w:p w14:paraId="6B17020D">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八、本项目属于</w:t>
      </w:r>
      <w:r>
        <w:rPr>
          <w:rFonts w:hint="eastAsia" w:ascii="宋体" w:hAnsi="宋体" w:eastAsia="宋体" w:cs="宋体"/>
          <w:b/>
          <w:bCs/>
          <w:sz w:val="24"/>
          <w:szCs w:val="24"/>
          <w:u w:val="single"/>
          <w:lang w:eastAsia="zh-CN"/>
        </w:rPr>
        <w:t xml:space="preserve"> 租赁和商务服务业</w:t>
      </w:r>
    </w:p>
    <w:p w14:paraId="58FC0D2E">
      <w:pPr>
        <w:spacing w:line="312" w:lineRule="auto"/>
        <w:ind w:right="23" w:rightChars="11"/>
        <w:rPr>
          <w:rFonts w:hint="eastAsia" w:ascii="宋体" w:hAnsi="宋体" w:eastAsia="宋体" w:cs="宋体"/>
          <w:sz w:val="24"/>
          <w:szCs w:val="24"/>
          <w:lang w:eastAsia="zh-CN"/>
        </w:rPr>
      </w:pPr>
    </w:p>
    <w:p w14:paraId="392476A0">
      <w:pPr>
        <w:spacing w:line="312" w:lineRule="auto"/>
        <w:ind w:right="23" w:rightChars="11"/>
        <w:rPr>
          <w:rFonts w:ascii="宋体" w:hAnsi="宋体" w:eastAsia="宋体" w:cs="宋体"/>
          <w:sz w:val="24"/>
          <w:szCs w:val="24"/>
          <w:lang w:eastAsia="zh-CN"/>
        </w:rPr>
      </w:pPr>
      <w:r>
        <w:rPr>
          <w:rFonts w:hint="eastAsia" w:ascii="宋体" w:hAnsi="宋体" w:eastAsia="宋体" w:cs="宋体"/>
          <w:sz w:val="24"/>
          <w:szCs w:val="24"/>
          <w:lang w:eastAsia="zh-CN"/>
        </w:rPr>
        <w:t>附件1</w:t>
      </w:r>
    </w:p>
    <w:p w14:paraId="3EA1B690">
      <w:pPr>
        <w:spacing w:line="312" w:lineRule="auto"/>
        <w:jc w:val="center"/>
        <w:rPr>
          <w:rFonts w:ascii="宋体" w:hAnsi="宋体" w:eastAsia="宋体" w:cs="宋体"/>
          <w:b/>
          <w:sz w:val="30"/>
          <w:szCs w:val="30"/>
          <w:lang w:eastAsia="zh-CN"/>
        </w:rPr>
      </w:pPr>
      <w:r>
        <w:rPr>
          <w:rFonts w:hint="eastAsia" w:ascii="宋体" w:hAnsi="宋体" w:eastAsia="宋体" w:cs="宋体"/>
          <w:b/>
          <w:sz w:val="30"/>
          <w:szCs w:val="30"/>
          <w:lang w:eastAsia="zh-CN"/>
        </w:rPr>
        <w:t>保安服务考核办法</w:t>
      </w:r>
    </w:p>
    <w:p w14:paraId="688FF420">
      <w:pPr>
        <w:spacing w:line="312" w:lineRule="auto"/>
        <w:ind w:firstLine="480" w:firstLineChars="200"/>
        <w:rPr>
          <w:rFonts w:ascii="宋体" w:hAnsi="宋体" w:eastAsia="宋体" w:cs="宋体"/>
          <w:sz w:val="24"/>
          <w:szCs w:val="24"/>
          <w:lang w:eastAsia="zh-CN"/>
        </w:rPr>
      </w:pPr>
    </w:p>
    <w:p w14:paraId="70A70D0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一、考核种类</w:t>
      </w:r>
    </w:p>
    <w:p w14:paraId="216DEF40">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（一）目标管理考核</w:t>
      </w:r>
    </w:p>
    <w:p w14:paraId="73699A1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平时工作：因服务态度较差、履职不到位，受到市领导、</w:t>
      </w:r>
      <w:r>
        <w:rPr>
          <w:rFonts w:hint="eastAsia" w:ascii="宋体" w:hAnsi="宋体" w:eastAsia="宋体" w:cs="宋体"/>
          <w:sz w:val="24"/>
          <w:szCs w:val="24"/>
          <w:lang w:val="en-US" w:eastAsia="zh-CN"/>
        </w:rPr>
        <w:t>中心</w:t>
      </w:r>
      <w:r>
        <w:rPr>
          <w:rFonts w:hint="eastAsia" w:ascii="宋体" w:hAnsi="宋体" w:eastAsia="宋体" w:cs="宋体"/>
          <w:sz w:val="24"/>
          <w:szCs w:val="24"/>
          <w:lang w:eastAsia="zh-CN"/>
        </w:rPr>
        <w:t>领导点名批评或服务对象投诉，造成不良影响的，视情一次性扣除100-300元；对交办的具体工作任务，推诿扯皮、久拖不办，造成不良后果的，视情一次性扣除200-300元。</w:t>
      </w:r>
    </w:p>
    <w:p w14:paraId="7C5A7B5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月度考核：根据《保安服务月度考核细则》（附后），在局组织的每月考核中月度总积分在80分以下，每少一分扣除100元；连续3个月为80分以下，约谈公司领导，年度累计6个月为80分以下，视情解除服务合同。</w:t>
      </w:r>
    </w:p>
    <w:p w14:paraId="3E587E8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满意度测评：每半年组织一次，采取对入驻单位上门问卷、对非入驻单位发函问卷和对临时办事人员设点问卷相结合的方式进行。问卷总数为100份，发放对象为市行政中心入驻单位每个单位1份，市级机关非入驻单位及辖市区15份，局党组成员每人1份，</w:t>
      </w:r>
      <w:r>
        <w:rPr>
          <w:rFonts w:hint="eastAsia" w:ascii="宋体" w:hAnsi="宋体" w:eastAsia="宋体" w:cs="宋体"/>
          <w:sz w:val="24"/>
          <w:szCs w:val="24"/>
          <w:lang w:val="en-US" w:eastAsia="zh-CN"/>
        </w:rPr>
        <w:t>安全保卫科</w:t>
      </w:r>
      <w:r>
        <w:rPr>
          <w:rFonts w:hint="eastAsia" w:ascii="宋体" w:hAnsi="宋体" w:eastAsia="宋体" w:cs="宋体"/>
          <w:sz w:val="24"/>
          <w:szCs w:val="24"/>
          <w:lang w:eastAsia="zh-CN"/>
        </w:rPr>
        <w:t>3份，其余为随机抽取。内容包括文明用语、服务态度、仪容仪表、遵规守纪、处突能力和服务质量六个方面。每张《满意度调查表》分值为1分。综合评价为满意的，计1分；不满意的，不计分。综合满意度达90分以上为优秀，按《奖励办法》执行；80-90分为合格，不奖不罚；80分以下为不合格，60-80分每少1分扣1000元；60分以下，在处罚的基础上，约谈保安公司，并视情解除服务合同。</w:t>
      </w:r>
    </w:p>
    <w:p w14:paraId="5DA4D47C">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4. 年度总评：出现安全责任事故或群体性事件，导致服务保障单位被“一票否决”的，根据问题严重程度，视情扣除10000-50000元；同时造成的人身伤害或经济损失，由乙方承担全部经济和法律责任。</w:t>
      </w:r>
    </w:p>
    <w:p w14:paraId="02A545DF">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（二）重大失误考核</w:t>
      </w:r>
    </w:p>
    <w:p w14:paraId="3E588F3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因履职问题给市行政中心造成一般经济损失的，按经济损失的60%扣除保安服务费，造成严重经济损失的，按80%扣除保安服务费。尚未造成经济损失的，对一些重大失误问题，按如下方法进行考核：</w:t>
      </w:r>
    </w:p>
    <w:p w14:paraId="0D9F1F25">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长时间脱岗、睡岗或让一人持续代岗，尚未造成失窃等不良后果的，被发现一次，视情扣除500-1000元。</w:t>
      </w:r>
    </w:p>
    <w:p w14:paraId="4DE4CAEE">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监守自盗或为别人行窃提供方便的，在追回所有经济损失的同时，视情扣除500-1000元。</w:t>
      </w:r>
    </w:p>
    <w:p w14:paraId="538274D3">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处置市行政中心内发生的火情或水气泄漏等工作不力，尚未造成严重后果的，视情节轻重扣除500-1000元。</w:t>
      </w:r>
    </w:p>
    <w:p w14:paraId="0F314781">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因工作失职导致行政中心内车辆秩序管理混乱，尚未造成不良后果的，视情扣除100—300元；造成拥堵等严重后果的，视情扣除200-500元。</w:t>
      </w:r>
    </w:p>
    <w:p w14:paraId="2A4DC94D">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因工作失职导致信访人员进入核心办公区，尚未造成不良影响或后果的，视情扣除300—500元；已造成不良影响或后果的，扣除500-1000元。</w:t>
      </w:r>
    </w:p>
    <w:p w14:paraId="4A09B75F">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因工作失职导致恐怖、极端分子或社会闲杂人员混入行政中心，尚未造成不良影响或后果的，视情扣除300-500元；造成不良影响或后果的，承担相应的经济和法律责任。</w:t>
      </w:r>
    </w:p>
    <w:p w14:paraId="57960E9A">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因工作失职导致问题在网络上炒作成热点（如信访事件、国旗升降等），造成不良影响的，视情扣除500-1000元。</w:t>
      </w:r>
    </w:p>
    <w:p w14:paraId="3D38A610">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在服务期间态度蛮横、粗暴，殴打服务对象的，视情节轻重扣除200-300元；队员之间互相打架斗殴的，视情节轻重，扣除300-500元。</w:t>
      </w:r>
    </w:p>
    <w:p w14:paraId="7FD079C0">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在服务期间向服务对象吃拿卡要，视情节轻重，扣除100-500元。</w:t>
      </w:r>
    </w:p>
    <w:p w14:paraId="5D5D80DF">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在行政中心内发生调戏异性、容留无关人员住宿等败坏服务形象行为的，视情扣除500-1000元。</w:t>
      </w:r>
    </w:p>
    <w:p w14:paraId="1513FAB0">
      <w:pPr>
        <w:numPr>
          <w:ilvl w:val="0"/>
          <w:numId w:val="1"/>
        </w:num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有其它重大过失行为，被局领导或市领导指出的，酌情扣除相应服务费额度。</w:t>
      </w:r>
    </w:p>
    <w:p w14:paraId="75F2379E">
      <w:pPr>
        <w:spacing w:line="360" w:lineRule="auto"/>
        <w:ind w:firstLine="480" w:firstLineChars="200"/>
        <w:rPr>
          <w:rFonts w:ascii="宋体" w:hAnsi="宋体" w:eastAsia="宋体" w:cs="宋体"/>
          <w:sz w:val="24"/>
          <w:szCs w:val="24"/>
          <w:lang w:eastAsia="zh-CN"/>
        </w:rPr>
      </w:pPr>
    </w:p>
    <w:p w14:paraId="5E405291">
      <w:pPr>
        <w:spacing w:line="312" w:lineRule="auto"/>
        <w:ind w:firstLine="480" w:firstLineChars="200"/>
        <w:rPr>
          <w:rFonts w:ascii="宋体" w:hAnsi="宋体" w:eastAsia="宋体" w:cs="宋体"/>
          <w:sz w:val="24"/>
          <w:szCs w:val="24"/>
          <w:lang w:eastAsia="zh-CN"/>
        </w:rPr>
      </w:pPr>
    </w:p>
    <w:p w14:paraId="6C80CD2F">
      <w:pPr>
        <w:spacing w:line="312" w:lineRule="auto"/>
        <w:ind w:firstLine="480" w:firstLineChars="200"/>
        <w:rPr>
          <w:rFonts w:ascii="宋体" w:hAnsi="宋体" w:eastAsia="宋体" w:cs="宋体"/>
          <w:sz w:val="24"/>
          <w:szCs w:val="24"/>
          <w:lang w:eastAsia="zh-CN"/>
        </w:rPr>
      </w:pPr>
    </w:p>
    <w:p w14:paraId="7CB6164F">
      <w:pPr>
        <w:spacing w:line="312" w:lineRule="auto"/>
        <w:ind w:firstLine="480" w:firstLineChars="200"/>
        <w:rPr>
          <w:rFonts w:ascii="宋体" w:hAnsi="宋体" w:eastAsia="宋体" w:cs="宋体"/>
          <w:sz w:val="24"/>
          <w:szCs w:val="24"/>
          <w:lang w:eastAsia="zh-CN"/>
        </w:rPr>
      </w:pPr>
    </w:p>
    <w:p w14:paraId="144C4194">
      <w:pPr>
        <w:spacing w:line="312" w:lineRule="auto"/>
        <w:ind w:firstLine="480" w:firstLineChars="200"/>
        <w:rPr>
          <w:rFonts w:ascii="宋体" w:hAnsi="宋体" w:eastAsia="宋体" w:cs="宋体"/>
          <w:sz w:val="24"/>
          <w:szCs w:val="24"/>
          <w:lang w:eastAsia="zh-CN"/>
        </w:rPr>
      </w:pPr>
    </w:p>
    <w:p w14:paraId="0F2B4BAF">
      <w:pPr>
        <w:spacing w:line="312" w:lineRule="auto"/>
        <w:ind w:right="23" w:rightChars="11"/>
        <w:rPr>
          <w:rFonts w:hint="eastAsia" w:ascii="宋体" w:hAnsi="宋体" w:eastAsia="宋体" w:cs="宋体"/>
          <w:sz w:val="24"/>
          <w:szCs w:val="24"/>
          <w:lang w:eastAsia="zh-CN"/>
        </w:rPr>
      </w:pPr>
    </w:p>
    <w:p w14:paraId="267D4927">
      <w:pPr>
        <w:spacing w:line="312" w:lineRule="auto"/>
        <w:ind w:right="23" w:rightChars="11"/>
        <w:rPr>
          <w:rFonts w:hint="eastAsia" w:ascii="宋体" w:hAnsi="宋体" w:eastAsia="宋体" w:cs="宋体"/>
          <w:sz w:val="24"/>
          <w:szCs w:val="24"/>
          <w:lang w:eastAsia="zh-CN"/>
        </w:rPr>
      </w:pPr>
    </w:p>
    <w:p w14:paraId="14835C05">
      <w:pPr>
        <w:spacing w:line="312" w:lineRule="auto"/>
        <w:ind w:right="23" w:rightChars="11"/>
        <w:rPr>
          <w:rFonts w:hint="eastAsia" w:ascii="宋体" w:hAnsi="宋体" w:eastAsia="宋体" w:cs="宋体"/>
          <w:sz w:val="24"/>
          <w:szCs w:val="24"/>
          <w:lang w:eastAsia="zh-CN"/>
        </w:rPr>
      </w:pPr>
    </w:p>
    <w:p w14:paraId="0ECDFC42">
      <w:pPr>
        <w:spacing w:line="312" w:lineRule="auto"/>
        <w:ind w:right="23" w:rightChars="11"/>
        <w:rPr>
          <w:rFonts w:hint="eastAsia" w:ascii="宋体" w:hAnsi="宋体" w:eastAsia="宋体" w:cs="宋体"/>
          <w:sz w:val="24"/>
          <w:szCs w:val="24"/>
          <w:lang w:eastAsia="zh-CN"/>
        </w:rPr>
      </w:pPr>
    </w:p>
    <w:p w14:paraId="0C335F5E">
      <w:pPr>
        <w:spacing w:line="312" w:lineRule="auto"/>
        <w:ind w:right="23" w:rightChars="11"/>
        <w:rPr>
          <w:rFonts w:hint="eastAsia" w:ascii="宋体" w:hAnsi="宋体" w:eastAsia="宋体" w:cs="宋体"/>
          <w:sz w:val="24"/>
          <w:szCs w:val="24"/>
          <w:lang w:eastAsia="zh-CN"/>
        </w:rPr>
      </w:pPr>
    </w:p>
    <w:p w14:paraId="6B4E60A3">
      <w:pPr>
        <w:spacing w:line="312" w:lineRule="auto"/>
        <w:ind w:right="23" w:rightChars="11"/>
        <w:rPr>
          <w:rFonts w:hint="eastAsia" w:ascii="宋体" w:hAnsi="宋体" w:eastAsia="宋体" w:cs="宋体"/>
          <w:sz w:val="24"/>
          <w:szCs w:val="24"/>
          <w:lang w:eastAsia="zh-CN"/>
        </w:rPr>
      </w:pPr>
    </w:p>
    <w:p w14:paraId="5FFE1239">
      <w:pPr>
        <w:spacing w:line="312" w:lineRule="auto"/>
        <w:ind w:right="23" w:rightChars="11"/>
        <w:rPr>
          <w:rFonts w:ascii="宋体" w:hAnsi="宋体" w:eastAsia="宋体" w:cs="宋体"/>
          <w:b/>
          <w:bCs/>
          <w:sz w:val="30"/>
          <w:szCs w:val="30"/>
          <w:lang w:eastAsia="zh-CN"/>
        </w:rPr>
      </w:pPr>
      <w:r>
        <w:rPr>
          <w:rFonts w:hint="eastAsia" w:ascii="宋体" w:hAnsi="宋体" w:eastAsia="宋体" w:cs="宋体"/>
          <w:sz w:val="24"/>
          <w:szCs w:val="24"/>
          <w:lang w:eastAsia="zh-CN"/>
        </w:rPr>
        <w:t>附件2</w:t>
      </w:r>
    </w:p>
    <w:p w14:paraId="675B09DD">
      <w:pPr>
        <w:spacing w:line="312" w:lineRule="auto"/>
        <w:ind w:right="23" w:rightChars="11" w:firstLine="200"/>
        <w:jc w:val="center"/>
        <w:rPr>
          <w:rFonts w:ascii="宋体" w:hAnsi="宋体" w:eastAsia="宋体" w:cs="宋体"/>
          <w:b/>
          <w:bCs/>
          <w:sz w:val="30"/>
          <w:szCs w:val="30"/>
          <w:lang w:eastAsia="zh-CN"/>
        </w:rPr>
      </w:pPr>
      <w:r>
        <w:rPr>
          <w:rFonts w:hint="eastAsia" w:ascii="宋体" w:hAnsi="宋体" w:eastAsia="宋体" w:cs="宋体"/>
          <w:b/>
          <w:bCs/>
          <w:sz w:val="30"/>
          <w:szCs w:val="30"/>
          <w:lang w:eastAsia="zh-CN"/>
        </w:rPr>
        <w:t>保安服务月度考核实施细则</w:t>
      </w:r>
    </w:p>
    <w:p w14:paraId="66CF9285">
      <w:pPr>
        <w:spacing w:line="312" w:lineRule="auto"/>
        <w:ind w:right="23" w:rightChars="11" w:firstLine="198"/>
        <w:rPr>
          <w:rFonts w:ascii="宋体" w:hAnsi="宋体" w:eastAsia="宋体" w:cs="宋体"/>
          <w:sz w:val="24"/>
          <w:szCs w:val="24"/>
          <w:lang w:eastAsia="zh-CN"/>
        </w:rPr>
      </w:pPr>
    </w:p>
    <w:p w14:paraId="013ABE86">
      <w:pPr>
        <w:spacing w:line="360" w:lineRule="auto"/>
        <w:ind w:right="23" w:rightChars="11"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一、安全管理（20分）</w:t>
      </w:r>
    </w:p>
    <w:p w14:paraId="2FD9095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基本标准：保安大队要建立健全安全组织和安全管理制度，认真落实安全责任制，完善安全应急预案和其它工作档案，强化日常安全教育管理，加强队员岗前培训和业务技能培训，并自觉遵守机关</w:t>
      </w:r>
      <w:r>
        <w:rPr>
          <w:rFonts w:hint="eastAsia" w:ascii="宋体" w:hAnsi="宋体" w:eastAsia="宋体" w:cs="宋体"/>
          <w:sz w:val="24"/>
          <w:szCs w:val="24"/>
          <w:lang w:val="en-US" w:eastAsia="zh-CN"/>
        </w:rPr>
        <w:t>服务中心</w:t>
      </w:r>
      <w:r>
        <w:rPr>
          <w:rFonts w:hint="eastAsia" w:ascii="宋体" w:hAnsi="宋体" w:eastAsia="宋体" w:cs="宋体"/>
          <w:sz w:val="24"/>
          <w:szCs w:val="24"/>
          <w:lang w:eastAsia="zh-CN"/>
        </w:rPr>
        <w:t>的各项安全规定和纪律要求。</w:t>
      </w:r>
    </w:p>
    <w:p w14:paraId="75296B5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扣分依据： </w:t>
      </w:r>
    </w:p>
    <w:p w14:paraId="52154BC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（1）没有建立安全组织和安全管理制度的，扣2分；</w:t>
      </w:r>
    </w:p>
    <w:p w14:paraId="04FFD7A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（2）没有签订安全责任状、落实安全责任制的，扣3分；</w:t>
      </w:r>
    </w:p>
    <w:p w14:paraId="611AE9D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（3）基础档案不健全、安保措施不到位的，发现一次扣1分；</w:t>
      </w:r>
    </w:p>
    <w:p w14:paraId="15C0504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（4）安全教育管理不落实，队员对安全规定和安全常识不熟悉的，发现一次扣1分；</w:t>
      </w:r>
    </w:p>
    <w:p w14:paraId="2065765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（5）不经允许在有技术要求的岗位上擅自安排未经培训、无资格证书的队员上岗，或检查中发现有上岗证的队员工作期间不带上岗证的，出现一次扣1分；</w:t>
      </w:r>
    </w:p>
    <w:p w14:paraId="2E9AFD5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（6）对应采取安全措施的场所或需要有安全保障的人员，不采取安全措施的，发现一次扣1分；因不采取安全措施导致严重后果的，出现一次扣10分；</w:t>
      </w:r>
    </w:p>
    <w:p w14:paraId="2438F58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保安人员不会使用消防设备、器材的，发现一次扣1分；因对消防、监控等设施设备的技术性能、操作规程或工作环境不熟悉，违规作业导致出现一般性设备故障或一般性安全事故的，出现一次扣3分;造成重要设备损坏、人员伤亡或其它严重后果的，出现一次扣20分；</w:t>
      </w:r>
    </w:p>
    <w:p w14:paraId="5F771F4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因工作失职导致公私财物丢失、损坏或发生民事纠纷赔偿的，发生一次扣3分；导致管理秩序混乱，情节轻微的，发生一次扣3分；给机关造成不良影响的，发生一次扣10分；保安队员有盗窃行为的，发生一次扣10分；</w:t>
      </w:r>
    </w:p>
    <w:p w14:paraId="062E162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（9）私自翻动别人车厢内的物品或擅自动用别人非机动车辆的（因摆放混乱移位除），出现一次扣3分；</w:t>
      </w:r>
    </w:p>
    <w:p w14:paraId="1C2645F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（10）因工作不到位发生小火情、一般性治安事件或轻微事故隐患的，一次扣5分；出现重特大火灾、刑事案件或严重安全责任事故的，一次扣20分；</w:t>
      </w:r>
    </w:p>
    <w:p w14:paraId="6E4BED4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（11）无视安全管理制度和工作纪律，当班期间打架斗殴的，发生一次扣3分；致使人员伤亡的，出现一次扣20分；</w:t>
      </w:r>
    </w:p>
    <w:p w14:paraId="50F41A5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（12）保安队员工作期间将无关人员带至办公场所过夜的，发现一次扣10分；</w:t>
      </w:r>
    </w:p>
    <w:p w14:paraId="6D8B522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（13）非驾驶人员或非工作期间擅自动用机关保卫车辆，出现一般性安全事故的，扣5分；造成车辆损坏或人员伤亡的，扣20分。</w:t>
      </w:r>
    </w:p>
    <w:p w14:paraId="2428889A">
      <w:pPr>
        <w:spacing w:line="360" w:lineRule="auto"/>
        <w:ind w:right="23" w:rightChars="11"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（二）队伍建设（10分）</w:t>
      </w:r>
    </w:p>
    <w:p w14:paraId="5A941AC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基本标准：保安大队要注重加强自身队伍建设，保证人齐编满、胜任本职。平时要自觉服从机关服务中心的工作安排和调遣，出现人员空编或管理人员变动时要及时报告。</w:t>
      </w:r>
    </w:p>
    <w:p w14:paraId="5CDB620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扣分依据： </w:t>
      </w:r>
    </w:p>
    <w:p w14:paraId="3DDAED7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（1）没有成员组织资料、岗位说明书（岗位职责）及相应的工作流程扣1分；</w:t>
      </w:r>
    </w:p>
    <w:p w14:paraId="0CDB2CD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（2）不服从工作安排和调遣，擅自改变机关</w:t>
      </w:r>
      <w:r>
        <w:rPr>
          <w:rFonts w:hint="eastAsia" w:ascii="宋体" w:hAnsi="宋体" w:eastAsia="宋体" w:cs="宋体"/>
          <w:sz w:val="24"/>
          <w:szCs w:val="24"/>
          <w:lang w:val="en-US" w:eastAsia="zh-CN"/>
        </w:rPr>
        <w:t>服务中心</w:t>
      </w:r>
      <w:r>
        <w:rPr>
          <w:rFonts w:hint="eastAsia" w:ascii="宋体" w:hAnsi="宋体" w:eastAsia="宋体" w:cs="宋体"/>
          <w:sz w:val="24"/>
          <w:szCs w:val="24"/>
          <w:lang w:eastAsia="zh-CN"/>
        </w:rPr>
        <w:t>的决定或对交待的任务拒不执行的，出现一次扣2分；因擅自作主或违抗命令导致工作不落实，出现严重后果的，扣5分；</w:t>
      </w:r>
    </w:p>
    <w:p w14:paraId="6A850C9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（3）保安大队出现人员调整，不按规定时间提供相应的变更资料的，出现一次扣1分；</w:t>
      </w:r>
    </w:p>
    <w:p w14:paraId="7388C55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（4）保安公司调整人员需事先与机关</w:t>
      </w:r>
      <w:r>
        <w:rPr>
          <w:rFonts w:hint="eastAsia" w:ascii="宋体" w:hAnsi="宋体" w:eastAsia="宋体" w:cs="宋体"/>
          <w:sz w:val="24"/>
          <w:szCs w:val="24"/>
          <w:lang w:val="en-US" w:eastAsia="zh-CN"/>
        </w:rPr>
        <w:t>服务中心</w:t>
      </w:r>
      <w:r>
        <w:rPr>
          <w:rFonts w:hint="eastAsia" w:ascii="宋体" w:hAnsi="宋体" w:eastAsia="宋体" w:cs="宋体"/>
          <w:sz w:val="24"/>
          <w:szCs w:val="24"/>
          <w:lang w:eastAsia="zh-CN"/>
        </w:rPr>
        <w:t>沟通并征得机关</w:t>
      </w:r>
      <w:r>
        <w:rPr>
          <w:rFonts w:hint="eastAsia" w:ascii="宋体" w:hAnsi="宋体" w:eastAsia="宋体" w:cs="宋体"/>
          <w:sz w:val="24"/>
          <w:szCs w:val="24"/>
          <w:lang w:val="en-US" w:eastAsia="zh-CN"/>
        </w:rPr>
        <w:t>服务中心</w:t>
      </w:r>
      <w:r>
        <w:rPr>
          <w:rFonts w:hint="eastAsia" w:ascii="宋体" w:hAnsi="宋体" w:eastAsia="宋体" w:cs="宋体"/>
          <w:sz w:val="24"/>
          <w:szCs w:val="24"/>
          <w:lang w:eastAsia="zh-CN"/>
        </w:rPr>
        <w:t>同意，如人员变动5天（含）以上不报告的扣3分，超过15天（含）不报告的扣5分；</w:t>
      </w:r>
    </w:p>
    <w:p w14:paraId="744215F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（5）保安人员空编5天（含）以上不报告的，发现一次扣5分；超过15天（含）不报告的，发现一次扣10分；</w:t>
      </w:r>
    </w:p>
    <w:p w14:paraId="7478878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（6）保安人员办公、执勤场所不及时清扫，环境卫生较差的，发现一次扣1分。</w:t>
      </w:r>
    </w:p>
    <w:p w14:paraId="3F0D9DEC">
      <w:pPr>
        <w:spacing w:line="360" w:lineRule="auto"/>
        <w:ind w:right="23" w:rightChars="11"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（三）仪容仪表（10分）</w:t>
      </w:r>
    </w:p>
    <w:p w14:paraId="7E3CFA8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基本标准：保安队伍当班期间要保持着装统一规范、仪容干净整洁、举止端庄得体。</w:t>
      </w:r>
    </w:p>
    <w:p w14:paraId="2B84A2F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扣分依据： </w:t>
      </w:r>
    </w:p>
    <w:p w14:paraId="3C79016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（1）没有特殊要求，不穿制式服装的；</w:t>
      </w:r>
    </w:p>
    <w:p w14:paraId="0F0A346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（2）着装不统一的；</w:t>
      </w:r>
    </w:p>
    <w:p w14:paraId="6A849EE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（3）衣服脏破或褶皱较多的；</w:t>
      </w:r>
    </w:p>
    <w:p w14:paraId="7B2C17E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（4）未按规定要求佩带标识标志的；</w:t>
      </w:r>
    </w:p>
    <w:p w14:paraId="1F0592A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（5）胡须指甲较长、头发蓬乱或面部不洁的；</w:t>
      </w:r>
    </w:p>
    <w:p w14:paraId="333EA21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（6）在岗位上抽烟的；</w:t>
      </w:r>
    </w:p>
    <w:p w14:paraId="456F24E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（7）精神萎靡不振的。</w:t>
      </w:r>
    </w:p>
    <w:p w14:paraId="4F3F81BF">
      <w:pPr>
        <w:spacing w:line="360" w:lineRule="auto"/>
        <w:ind w:right="23" w:rightChars="11"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（四）服务态度（10分）</w:t>
      </w:r>
    </w:p>
    <w:p w14:paraId="13A5C21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基本标准：保安人员对进出行政中心人员要做到举止文明、解释规范、态度热情、服务周到。</w:t>
      </w:r>
    </w:p>
    <w:p w14:paraId="2DB1327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扣分依据：</w:t>
      </w:r>
    </w:p>
    <w:p w14:paraId="3493688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（1）不使用文明用语的；</w:t>
      </w:r>
    </w:p>
    <w:p w14:paraId="4AAF3D5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（2）态度粗暴蛮横的；</w:t>
      </w:r>
    </w:p>
    <w:p w14:paraId="2545CF8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（3）对待外来办事人员咨询不回答或回答不负责任的；</w:t>
      </w:r>
    </w:p>
    <w:p w14:paraId="48EF1CE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（4）与进出行政中心人员发生争吵、对骂或肢体冲突的；</w:t>
      </w:r>
    </w:p>
    <w:p w14:paraId="5DBCE0A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（5）对机关工作人员的合理要求不理不睬的；</w:t>
      </w:r>
    </w:p>
    <w:p w14:paraId="2587C54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（6）有挑逗或故意滞留异性人员等不当行为的。</w:t>
      </w:r>
    </w:p>
    <w:p w14:paraId="5DF8736B">
      <w:pPr>
        <w:spacing w:line="360" w:lineRule="auto"/>
        <w:ind w:right="23" w:rightChars="11"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（五）履职尽责（50分）</w:t>
      </w:r>
    </w:p>
    <w:p w14:paraId="7E4B32F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基本标准：保安人员应认真履行工作职责，不得敷衍塞责、推诿扯皮或消极怠工。</w:t>
      </w:r>
    </w:p>
    <w:p w14:paraId="10CDE92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扣分依据： </w:t>
      </w:r>
    </w:p>
    <w:p w14:paraId="1CFD067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（1）因保安队员工作失职受到投诉的，扣2分；被媒体曝光、网上热炒或出现其它严重后果的，扣10分；在省市公安部门组织的明查暗访中，有一般性问题的，扣2分；被通报批评的，扣10分；</w:t>
      </w:r>
    </w:p>
    <w:p w14:paraId="47AE9FA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对进入行政中心人员、车辆不落实盘查验证手续的，发现一次扣0.5分；对无证外来人员、车辆,不进行核实登记的,发现一次扣1分;因把关不严，导致叫卖推销、携带宠物、回收废旧物品人员进入办公区域的，出现一次扣1分；导致信访人员进入办公楼的,出现一次扣2分；造成不良后果的,出现一次扣5分;</w:t>
      </w:r>
    </w:p>
    <w:p w14:paraId="1BB5DC4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（3）对进入行政中心的车辆管理不到位，发现一次扣0.5分；因车辆管理秩序混乱，影响通行或受到领导批评的，出现一次扣2分；</w:t>
      </w:r>
    </w:p>
    <w:p w14:paraId="56AC2D7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（4）当班期间玩电脑、手机，听音乐，或从事其它与工作无关的事情，发现一次扣0.5分；无故串岗、离岗、脱岗、睡岗的，发现一次扣2分；</w:t>
      </w:r>
    </w:p>
    <w:p w14:paraId="6B236F2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（5）对值班情况不作记录或弄虚作假的，发现一次扣1分；</w:t>
      </w:r>
    </w:p>
    <w:p w14:paraId="2C11CF7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（6）不按规定时间和要求开闭卡口、电动移门的，发现一次扣2分；</w:t>
      </w:r>
    </w:p>
    <w:p w14:paraId="523EB7A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（7）不经机关保卫处或机关保卫大队审批，擅自为别人调看监控录像的，发现一次扣5分；导致工作被动或造成其它负面影响的，出现一次扣5分；未经允许，将无关人员带入监控室的，扣3分；</w:t>
      </w:r>
    </w:p>
    <w:p w14:paraId="3608A64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（8）当班期间把无关人员带入办公场所长时间聊天的,发现一次扣2分；</w:t>
      </w:r>
    </w:p>
    <w:p w14:paraId="2F913F4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（9）当班期间有赌博行为或醉酒上岗的，发现一次扣5分。</w:t>
      </w:r>
    </w:p>
    <w:p w14:paraId="1D7B15E4">
      <w:pPr>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EE82">
    <w:pPr>
      <w:pStyle w:val="3"/>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1BA38">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91BA3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2B9AC"/>
    <w:multiLevelType w:val="singleLevel"/>
    <w:tmpl w:val="F292B9A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A6"/>
    <w:rsid w:val="004571A6"/>
    <w:rsid w:val="00500F2E"/>
    <w:rsid w:val="00670E8F"/>
    <w:rsid w:val="00952178"/>
    <w:rsid w:val="00DC36BE"/>
    <w:rsid w:val="0E370DBA"/>
    <w:rsid w:val="131B0517"/>
    <w:rsid w:val="231F73AB"/>
    <w:rsid w:val="2F58617A"/>
    <w:rsid w:val="3A223D84"/>
    <w:rsid w:val="4C7A0B18"/>
    <w:rsid w:val="54CF4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5734</Words>
  <Characters>5931</Characters>
  <Lines>54</Lines>
  <Paragraphs>15</Paragraphs>
  <TotalTime>5</TotalTime>
  <ScaleCrop>false</ScaleCrop>
  <LinksUpToDate>false</LinksUpToDate>
  <CharactersWithSpaces>6005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2025-10-24T00:55:00Z</dcterms:created>
  <dc:creator>Administrator</dc:creator>
  <cp:lastModifiedBy>莎儿</cp:lastModifiedBy>
  <dcterms:modified xsi:type="dcterms:W3CDTF">2025-10-30T06:43:09Z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31C8740A38BF41ABA75E714658E0B526_12</vt:lpwstr>
  </property>
  <property fmtid="{D5CDD505-2E9C-101B-9397-08002B2CF9AE}" pid="4" name="KSOTemplateDocerSaveRecord">
    <vt:lpwstr>eyJoZGlkIjoiYmEwNTU4MjgxZDBhYjg5ZTgzYTBiOTFiODU0ZWVjMGMiLCJ1c2VySWQiOiI1NTA4NjM5NTEifQ==</vt:lpwstr>
  </property>
</Properties>
</file>